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3B1" w:rsidRDefault="008813B1">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8813B1" w:rsidRDefault="008813B1">
      <w:pPr>
        <w:pStyle w:val="ConsPlusNormal"/>
        <w:outlineLvl w:val="0"/>
      </w:pPr>
    </w:p>
    <w:p w:rsidR="008813B1" w:rsidRDefault="008813B1">
      <w:pPr>
        <w:pStyle w:val="ConsPlusTitle"/>
        <w:jc w:val="center"/>
        <w:outlineLvl w:val="0"/>
      </w:pPr>
      <w:r>
        <w:t>ПРАВИТЕЛЬСТВО БЕЛГОРОДСКОЙ ОБЛАСТИ</w:t>
      </w:r>
    </w:p>
    <w:p w:rsidR="008813B1" w:rsidRDefault="008813B1">
      <w:pPr>
        <w:pStyle w:val="ConsPlusTitle"/>
        <w:jc w:val="center"/>
      </w:pPr>
    </w:p>
    <w:p w:rsidR="008813B1" w:rsidRDefault="008813B1">
      <w:pPr>
        <w:pStyle w:val="ConsPlusTitle"/>
        <w:jc w:val="center"/>
      </w:pPr>
      <w:r>
        <w:t>ПОСТАНОВЛЕНИЕ</w:t>
      </w:r>
    </w:p>
    <w:p w:rsidR="008813B1" w:rsidRDefault="008813B1">
      <w:pPr>
        <w:pStyle w:val="ConsPlusTitle"/>
        <w:jc w:val="center"/>
      </w:pPr>
      <w:r>
        <w:t>от 7 февраля 2022 г. N 51-пп</w:t>
      </w:r>
    </w:p>
    <w:p w:rsidR="008813B1" w:rsidRDefault="008813B1">
      <w:pPr>
        <w:pStyle w:val="ConsPlusTitle"/>
        <w:jc w:val="center"/>
      </w:pPr>
    </w:p>
    <w:p w:rsidR="008813B1" w:rsidRDefault="008813B1">
      <w:pPr>
        <w:pStyle w:val="ConsPlusTitle"/>
        <w:jc w:val="center"/>
      </w:pPr>
      <w:r>
        <w:t>ОБ УТВЕРЖДЕНИИ ПОРЯДКА ПРЕДОСТАВЛЕНИЯ И РАСПРЕДЕЛЕНИЯ</w:t>
      </w:r>
    </w:p>
    <w:p w:rsidR="008813B1" w:rsidRDefault="008813B1">
      <w:pPr>
        <w:pStyle w:val="ConsPlusTitle"/>
        <w:jc w:val="center"/>
      </w:pPr>
      <w:r>
        <w:t>СУБСИДИЙ БЮДЖЕТАМ МУНИЦИПАЛЬНЫХ РАЙОНОВ И ГОРОДСКИХ</w:t>
      </w:r>
    </w:p>
    <w:p w:rsidR="008813B1" w:rsidRDefault="008813B1">
      <w:pPr>
        <w:pStyle w:val="ConsPlusTitle"/>
        <w:jc w:val="center"/>
      </w:pPr>
      <w:r>
        <w:t>ОКРУГОВ ОБЛАСТИ НА РЕАЛИЗАЦИЮ НАКАЗОВ</w:t>
      </w:r>
    </w:p>
    <w:p w:rsidR="008813B1" w:rsidRDefault="008813B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813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13B1" w:rsidRDefault="008813B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8813B1" w:rsidRDefault="008813B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8813B1" w:rsidRDefault="008813B1">
            <w:pPr>
              <w:pStyle w:val="ConsPlusNormal"/>
              <w:jc w:val="center"/>
            </w:pPr>
            <w:r>
              <w:rPr>
                <w:color w:val="392C69"/>
              </w:rPr>
              <w:t>Список изменяющих документов</w:t>
            </w:r>
          </w:p>
          <w:p w:rsidR="008813B1" w:rsidRDefault="008813B1">
            <w:pPr>
              <w:pStyle w:val="ConsPlusNormal"/>
              <w:jc w:val="center"/>
            </w:pPr>
            <w:proofErr w:type="gramStart"/>
            <w:r>
              <w:rPr>
                <w:color w:val="392C69"/>
              </w:rPr>
              <w:t xml:space="preserve">(в ред. </w:t>
            </w:r>
            <w:hyperlink r:id="rId6" w:history="1">
              <w:r>
                <w:rPr>
                  <w:color w:val="0000FF"/>
                </w:rPr>
                <w:t>постановления</w:t>
              </w:r>
            </w:hyperlink>
            <w:r>
              <w:rPr>
                <w:color w:val="392C69"/>
              </w:rPr>
              <w:t xml:space="preserve"> Правительства Белгородской области</w:t>
            </w:r>
            <w:proofErr w:type="gramEnd"/>
          </w:p>
          <w:p w:rsidR="008813B1" w:rsidRDefault="008813B1">
            <w:pPr>
              <w:pStyle w:val="ConsPlusNormal"/>
              <w:jc w:val="center"/>
            </w:pPr>
            <w:r>
              <w:rPr>
                <w:color w:val="392C69"/>
              </w:rPr>
              <w:t>от 21.03.2022 N 163-пп)</w:t>
            </w:r>
          </w:p>
        </w:tc>
        <w:tc>
          <w:tcPr>
            <w:tcW w:w="113" w:type="dxa"/>
            <w:tcBorders>
              <w:top w:val="nil"/>
              <w:left w:val="nil"/>
              <w:bottom w:val="nil"/>
              <w:right w:val="nil"/>
            </w:tcBorders>
            <w:shd w:val="clear" w:color="auto" w:fill="F4F3F8"/>
            <w:tcMar>
              <w:top w:w="0" w:type="dxa"/>
              <w:left w:w="0" w:type="dxa"/>
              <w:bottom w:w="0" w:type="dxa"/>
              <w:right w:w="0" w:type="dxa"/>
            </w:tcMar>
          </w:tcPr>
          <w:p w:rsidR="008813B1" w:rsidRDefault="008813B1">
            <w:pPr>
              <w:spacing w:after="1" w:line="0" w:lineRule="atLeast"/>
            </w:pPr>
          </w:p>
        </w:tc>
      </w:tr>
    </w:tbl>
    <w:p w:rsidR="008813B1" w:rsidRDefault="008813B1">
      <w:pPr>
        <w:pStyle w:val="ConsPlusNormal"/>
        <w:jc w:val="center"/>
      </w:pPr>
    </w:p>
    <w:p w:rsidR="008813B1" w:rsidRDefault="008813B1">
      <w:pPr>
        <w:pStyle w:val="ConsPlusNormal"/>
        <w:ind w:firstLine="540"/>
        <w:jc w:val="both"/>
      </w:pPr>
      <w:r>
        <w:t xml:space="preserve">В соответствии со </w:t>
      </w:r>
      <w:hyperlink r:id="rId7" w:history="1">
        <w:r>
          <w:rPr>
            <w:color w:val="0000FF"/>
          </w:rPr>
          <w:t>статьей 139</w:t>
        </w:r>
      </w:hyperlink>
      <w:r>
        <w:t xml:space="preserve"> Бюджетного кодекса Российской Федерации, в целях экономического и социального развития Белгородской области, удовлетворения материальных и духовных потребностей жителей Белгородской области, а также повышения </w:t>
      </w:r>
      <w:proofErr w:type="gramStart"/>
      <w:r>
        <w:t>эффективности деятельности органов государственной власти Белгородской области</w:t>
      </w:r>
      <w:proofErr w:type="gramEnd"/>
      <w:r>
        <w:t xml:space="preserve"> и органов местного самоуправления Правительство Белгородской области постановляет:</w:t>
      </w:r>
    </w:p>
    <w:p w:rsidR="008813B1" w:rsidRDefault="008813B1">
      <w:pPr>
        <w:pStyle w:val="ConsPlusNormal"/>
        <w:ind w:firstLine="540"/>
        <w:jc w:val="both"/>
      </w:pPr>
    </w:p>
    <w:p w:rsidR="008813B1" w:rsidRDefault="008813B1">
      <w:pPr>
        <w:pStyle w:val="ConsPlusNormal"/>
        <w:ind w:firstLine="540"/>
        <w:jc w:val="both"/>
      </w:pPr>
      <w:r>
        <w:t xml:space="preserve">1. Утвердить </w:t>
      </w:r>
      <w:hyperlink w:anchor="P35" w:history="1">
        <w:r>
          <w:rPr>
            <w:color w:val="0000FF"/>
          </w:rPr>
          <w:t>Порядок</w:t>
        </w:r>
      </w:hyperlink>
      <w:r>
        <w:t xml:space="preserve"> предоставления и распределения субсидий бюджетам муниципальных районов и городских округов области на реализацию наказов (прилагается).</w:t>
      </w:r>
    </w:p>
    <w:p w:rsidR="008813B1" w:rsidRDefault="008813B1">
      <w:pPr>
        <w:pStyle w:val="ConsPlusNormal"/>
        <w:ind w:firstLine="540"/>
        <w:jc w:val="both"/>
      </w:pPr>
    </w:p>
    <w:p w:rsidR="008813B1" w:rsidRDefault="008813B1">
      <w:pPr>
        <w:pStyle w:val="ConsPlusNormal"/>
        <w:ind w:firstLine="540"/>
        <w:jc w:val="both"/>
      </w:pPr>
      <w:r>
        <w:t xml:space="preserve">2. </w:t>
      </w:r>
      <w:proofErr w:type="gramStart"/>
      <w:r>
        <w:t>Контроль за</w:t>
      </w:r>
      <w:proofErr w:type="gramEnd"/>
      <w:r>
        <w:t xml:space="preserve"> исполнением настоящего постановления возложить на заместителя Губернатора Белгородской области Полежаева К.А., заместителя Губернатора Белгородской области - министра финансов и бюджетной политики Белгородской области Боровика В.Ф.</w:t>
      </w:r>
    </w:p>
    <w:p w:rsidR="008813B1" w:rsidRDefault="008813B1">
      <w:pPr>
        <w:pStyle w:val="ConsPlusNormal"/>
        <w:ind w:firstLine="540"/>
        <w:jc w:val="both"/>
      </w:pPr>
    </w:p>
    <w:p w:rsidR="008813B1" w:rsidRDefault="008813B1">
      <w:pPr>
        <w:pStyle w:val="ConsPlusNormal"/>
        <w:ind w:firstLine="540"/>
        <w:jc w:val="both"/>
      </w:pPr>
      <w:r>
        <w:t>3. Настоящее постановление вступает в силу со дня его официального опубликования и распространяется на правоотношения, возникшие с 1 января 2022 года.</w:t>
      </w:r>
    </w:p>
    <w:p w:rsidR="008813B1" w:rsidRDefault="008813B1">
      <w:pPr>
        <w:pStyle w:val="ConsPlusNormal"/>
        <w:ind w:firstLine="540"/>
        <w:jc w:val="both"/>
      </w:pPr>
    </w:p>
    <w:p w:rsidR="008813B1" w:rsidRDefault="008813B1">
      <w:pPr>
        <w:pStyle w:val="ConsPlusNormal"/>
        <w:jc w:val="right"/>
      </w:pPr>
      <w:r>
        <w:t>Губернатор Белгородской области</w:t>
      </w:r>
    </w:p>
    <w:p w:rsidR="008813B1" w:rsidRDefault="008813B1">
      <w:pPr>
        <w:pStyle w:val="ConsPlusNormal"/>
        <w:jc w:val="right"/>
      </w:pPr>
      <w:r>
        <w:t>В.В.ГЛАДКОВ</w:t>
      </w:r>
    </w:p>
    <w:p w:rsidR="008813B1" w:rsidRDefault="008813B1">
      <w:pPr>
        <w:pStyle w:val="ConsPlusNormal"/>
        <w:jc w:val="center"/>
      </w:pPr>
    </w:p>
    <w:p w:rsidR="008813B1" w:rsidRDefault="008813B1">
      <w:pPr>
        <w:pStyle w:val="ConsPlusNormal"/>
        <w:jc w:val="center"/>
      </w:pPr>
    </w:p>
    <w:p w:rsidR="008813B1" w:rsidRDefault="008813B1">
      <w:pPr>
        <w:pStyle w:val="ConsPlusNormal"/>
        <w:jc w:val="center"/>
      </w:pPr>
    </w:p>
    <w:p w:rsidR="008813B1" w:rsidRDefault="008813B1">
      <w:pPr>
        <w:pStyle w:val="ConsPlusNormal"/>
        <w:jc w:val="center"/>
      </w:pPr>
    </w:p>
    <w:p w:rsidR="008813B1" w:rsidRDefault="008813B1">
      <w:pPr>
        <w:pStyle w:val="ConsPlusNormal"/>
        <w:jc w:val="center"/>
      </w:pPr>
    </w:p>
    <w:p w:rsidR="008813B1" w:rsidRDefault="008813B1">
      <w:pPr>
        <w:pStyle w:val="ConsPlusNormal"/>
        <w:jc w:val="right"/>
        <w:outlineLvl w:val="0"/>
      </w:pPr>
      <w:r>
        <w:t>Приложение</w:t>
      </w:r>
    </w:p>
    <w:p w:rsidR="008813B1" w:rsidRDefault="008813B1">
      <w:pPr>
        <w:pStyle w:val="ConsPlusNormal"/>
        <w:jc w:val="right"/>
      </w:pPr>
    </w:p>
    <w:p w:rsidR="008813B1" w:rsidRDefault="008813B1">
      <w:pPr>
        <w:pStyle w:val="ConsPlusNormal"/>
        <w:jc w:val="right"/>
      </w:pPr>
      <w:r>
        <w:t>Утвержден</w:t>
      </w:r>
    </w:p>
    <w:p w:rsidR="008813B1" w:rsidRDefault="008813B1">
      <w:pPr>
        <w:pStyle w:val="ConsPlusNormal"/>
        <w:jc w:val="right"/>
      </w:pPr>
      <w:r>
        <w:t>постановлением</w:t>
      </w:r>
    </w:p>
    <w:p w:rsidR="008813B1" w:rsidRDefault="008813B1">
      <w:pPr>
        <w:pStyle w:val="ConsPlusNormal"/>
        <w:jc w:val="right"/>
      </w:pPr>
      <w:r>
        <w:t>Правительства Белгородской области</w:t>
      </w:r>
    </w:p>
    <w:p w:rsidR="008813B1" w:rsidRDefault="008813B1">
      <w:pPr>
        <w:pStyle w:val="ConsPlusNormal"/>
        <w:jc w:val="right"/>
      </w:pPr>
      <w:r>
        <w:t>от 7 февраля 2022 г. N 51-пп</w:t>
      </w:r>
    </w:p>
    <w:p w:rsidR="008813B1" w:rsidRDefault="008813B1">
      <w:pPr>
        <w:pStyle w:val="ConsPlusNormal"/>
        <w:jc w:val="center"/>
      </w:pPr>
    </w:p>
    <w:p w:rsidR="008813B1" w:rsidRDefault="008813B1">
      <w:pPr>
        <w:pStyle w:val="ConsPlusTitle"/>
        <w:jc w:val="center"/>
      </w:pPr>
      <w:bookmarkStart w:id="0" w:name="P35"/>
      <w:bookmarkEnd w:id="0"/>
      <w:r>
        <w:t>ПОРЯДОК</w:t>
      </w:r>
    </w:p>
    <w:p w:rsidR="008813B1" w:rsidRDefault="008813B1">
      <w:pPr>
        <w:pStyle w:val="ConsPlusTitle"/>
        <w:jc w:val="center"/>
      </w:pPr>
      <w:r>
        <w:t>ПРЕДОСТАВЛЕНИЯ И РАСПРЕДЕЛЕНИЯ СУБСИДИЙ БЮДЖЕТАМ</w:t>
      </w:r>
    </w:p>
    <w:p w:rsidR="008813B1" w:rsidRDefault="008813B1">
      <w:pPr>
        <w:pStyle w:val="ConsPlusTitle"/>
        <w:jc w:val="center"/>
      </w:pPr>
      <w:r>
        <w:t>МУНИЦИПАЛЬНЫХ РАЙОНОВ И ГОРОДСКИХ ОКРУГОВ</w:t>
      </w:r>
    </w:p>
    <w:p w:rsidR="008813B1" w:rsidRDefault="008813B1">
      <w:pPr>
        <w:pStyle w:val="ConsPlusTitle"/>
        <w:jc w:val="center"/>
      </w:pPr>
      <w:r>
        <w:t>ОБЛАСТИ НА РЕАЛИЗАЦИЮ НАКАЗОВ</w:t>
      </w:r>
    </w:p>
    <w:p w:rsidR="008813B1" w:rsidRDefault="008813B1">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813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13B1" w:rsidRDefault="008813B1">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8813B1" w:rsidRDefault="008813B1">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8813B1" w:rsidRDefault="008813B1">
            <w:pPr>
              <w:pStyle w:val="ConsPlusNormal"/>
              <w:jc w:val="center"/>
            </w:pPr>
            <w:r>
              <w:rPr>
                <w:color w:val="392C69"/>
              </w:rPr>
              <w:t>Список изменяющих документов</w:t>
            </w:r>
          </w:p>
          <w:p w:rsidR="008813B1" w:rsidRDefault="008813B1">
            <w:pPr>
              <w:pStyle w:val="ConsPlusNormal"/>
              <w:jc w:val="center"/>
            </w:pPr>
            <w:proofErr w:type="gramStart"/>
            <w:r>
              <w:rPr>
                <w:color w:val="392C69"/>
              </w:rPr>
              <w:lastRenderedPageBreak/>
              <w:t xml:space="preserve">(в ред. </w:t>
            </w:r>
            <w:hyperlink r:id="rId8" w:history="1">
              <w:r>
                <w:rPr>
                  <w:color w:val="0000FF"/>
                </w:rPr>
                <w:t>постановления</w:t>
              </w:r>
            </w:hyperlink>
            <w:r>
              <w:rPr>
                <w:color w:val="392C69"/>
              </w:rPr>
              <w:t xml:space="preserve"> Правительства Белгородской области</w:t>
            </w:r>
            <w:proofErr w:type="gramEnd"/>
          </w:p>
          <w:p w:rsidR="008813B1" w:rsidRDefault="008813B1">
            <w:pPr>
              <w:pStyle w:val="ConsPlusNormal"/>
              <w:jc w:val="center"/>
            </w:pPr>
            <w:r>
              <w:rPr>
                <w:color w:val="392C69"/>
              </w:rPr>
              <w:t>от 21.03.2022 N 163-пп)</w:t>
            </w:r>
          </w:p>
        </w:tc>
        <w:tc>
          <w:tcPr>
            <w:tcW w:w="113" w:type="dxa"/>
            <w:tcBorders>
              <w:top w:val="nil"/>
              <w:left w:val="nil"/>
              <w:bottom w:val="nil"/>
              <w:right w:val="nil"/>
            </w:tcBorders>
            <w:shd w:val="clear" w:color="auto" w:fill="F4F3F8"/>
            <w:tcMar>
              <w:top w:w="0" w:type="dxa"/>
              <w:left w:w="0" w:type="dxa"/>
              <w:bottom w:w="0" w:type="dxa"/>
              <w:right w:w="0" w:type="dxa"/>
            </w:tcMar>
          </w:tcPr>
          <w:p w:rsidR="008813B1" w:rsidRDefault="008813B1">
            <w:pPr>
              <w:spacing w:after="1" w:line="0" w:lineRule="atLeast"/>
            </w:pPr>
          </w:p>
        </w:tc>
      </w:tr>
    </w:tbl>
    <w:p w:rsidR="008813B1" w:rsidRDefault="008813B1">
      <w:pPr>
        <w:pStyle w:val="ConsPlusNormal"/>
        <w:jc w:val="center"/>
      </w:pPr>
    </w:p>
    <w:p w:rsidR="008813B1" w:rsidRDefault="008813B1">
      <w:pPr>
        <w:pStyle w:val="ConsPlusNormal"/>
        <w:ind w:firstLine="540"/>
        <w:jc w:val="both"/>
      </w:pPr>
      <w:r>
        <w:t>1. Порядок предоставления и распределения субсидий бюджетам муниципальных районов и городских округов области на реализацию наказов (далее - Порядок) устанавливает цель и условия предоставления, распределения и расходования субсидий бюджетам муниципальных районов и городских округов на реализацию наказов кандидатам в депутаты Белгородской областной Думы и депутатам Белгородской областной Думы (далее - субсидии).</w:t>
      </w:r>
    </w:p>
    <w:p w:rsidR="008813B1" w:rsidRDefault="008813B1">
      <w:pPr>
        <w:pStyle w:val="ConsPlusNormal"/>
        <w:spacing w:before="220"/>
        <w:ind w:firstLine="540"/>
        <w:jc w:val="both"/>
      </w:pPr>
      <w:r>
        <w:t xml:space="preserve">2. Субсидии предоставляются в целях </w:t>
      </w:r>
      <w:proofErr w:type="spellStart"/>
      <w:r>
        <w:t>софинансирования</w:t>
      </w:r>
      <w:proofErr w:type="spellEnd"/>
      <w:r>
        <w:t xml:space="preserve"> расходных обязательств муниципальных районов и городских округов Белгородской области, связанных с реализацией наказов по вопросам, относящимся к полномочиям органов местного самоуправления.</w:t>
      </w:r>
    </w:p>
    <w:p w:rsidR="008813B1" w:rsidRDefault="008813B1">
      <w:pPr>
        <w:pStyle w:val="ConsPlusNormal"/>
        <w:spacing w:before="220"/>
        <w:ind w:firstLine="540"/>
        <w:jc w:val="both"/>
      </w:pPr>
      <w:r>
        <w:t>3. Главным распорядителем бюджетных средств, предусмотренных на предоставление субсидий, является министерство жилищно-коммунального хозяйства Белгородской области (далее - министерство).</w:t>
      </w:r>
    </w:p>
    <w:p w:rsidR="008813B1" w:rsidRDefault="008813B1">
      <w:pPr>
        <w:pStyle w:val="ConsPlusNormal"/>
        <w:spacing w:before="220"/>
        <w:ind w:firstLine="540"/>
        <w:jc w:val="both"/>
      </w:pPr>
      <w:r>
        <w:t>4. Общий объем субсидий утверждается законом Белгородской области об областном бюджете на очередной финансовый год и на плановый период.</w:t>
      </w:r>
    </w:p>
    <w:p w:rsidR="008813B1" w:rsidRDefault="008813B1">
      <w:pPr>
        <w:pStyle w:val="ConsPlusNormal"/>
        <w:spacing w:before="220"/>
        <w:ind w:firstLine="540"/>
        <w:jc w:val="both"/>
      </w:pPr>
      <w:r>
        <w:t>5. Предоставление субсидий осуществляется в пределах лимитов бюджетных обязательств, доведенных до министерства на соответствующий финансовый год.</w:t>
      </w:r>
    </w:p>
    <w:p w:rsidR="008813B1" w:rsidRDefault="008813B1">
      <w:pPr>
        <w:pStyle w:val="ConsPlusNormal"/>
        <w:spacing w:before="220"/>
        <w:ind w:firstLine="540"/>
        <w:jc w:val="both"/>
      </w:pPr>
      <w:r>
        <w:t>6. Критерием отбора муниципальных образований Белгородской области для предоставления субсидий является принятие постановления Белгородской областной Думы, содержащего перечень наказов, по вопросам, относящимся к полномочиям органов местного самоуправления соответствующего муниципального образования, которые предложено принять к исполнению за счет средств местных бюджетов с привлечением межбюджетных трансфертов из областного бюджета на реализацию наказов.</w:t>
      </w:r>
    </w:p>
    <w:p w:rsidR="008813B1" w:rsidRDefault="008813B1">
      <w:pPr>
        <w:pStyle w:val="ConsPlusNormal"/>
        <w:spacing w:before="220"/>
        <w:ind w:firstLine="540"/>
        <w:jc w:val="both"/>
      </w:pPr>
      <w:r>
        <w:t>7. Общий объем субсидий бюджетам муниципальных образований Белгородской области определяется по формуле:</w:t>
      </w:r>
    </w:p>
    <w:p w:rsidR="008813B1" w:rsidRDefault="008813B1">
      <w:pPr>
        <w:pStyle w:val="ConsPlusNormal"/>
        <w:ind w:firstLine="540"/>
        <w:jc w:val="both"/>
      </w:pPr>
    </w:p>
    <w:p w:rsidR="008813B1" w:rsidRDefault="008813B1">
      <w:pPr>
        <w:pStyle w:val="ConsPlusNormal"/>
        <w:jc w:val="center"/>
      </w:pPr>
      <w:r w:rsidRPr="00631418">
        <w:rPr>
          <w:position w:val="-12"/>
        </w:rPr>
        <w:pict>
          <v:shape id="_x0000_i1025" style="width:58.5pt;height:24pt" coordsize="" o:spt="100" adj="0,,0" path="" filled="f" stroked="f">
            <v:stroke joinstyle="miter"/>
            <v:imagedata r:id="rId9" o:title="base_23956_85460_32768"/>
            <v:formulas/>
            <v:path o:connecttype="segments"/>
          </v:shape>
        </w:pict>
      </w:r>
    </w:p>
    <w:p w:rsidR="008813B1" w:rsidRDefault="008813B1">
      <w:pPr>
        <w:pStyle w:val="ConsPlusNormal"/>
      </w:pPr>
    </w:p>
    <w:p w:rsidR="008813B1" w:rsidRDefault="008813B1">
      <w:pPr>
        <w:pStyle w:val="ConsPlusNormal"/>
        <w:ind w:firstLine="540"/>
        <w:jc w:val="both"/>
      </w:pPr>
      <w:r>
        <w:t>где:</w:t>
      </w:r>
    </w:p>
    <w:p w:rsidR="008813B1" w:rsidRDefault="008813B1">
      <w:pPr>
        <w:pStyle w:val="ConsPlusNormal"/>
        <w:spacing w:before="220"/>
        <w:ind w:firstLine="540"/>
        <w:jc w:val="both"/>
      </w:pPr>
      <w:r>
        <w:t>S - общий объем субсидий бюджетам муниципальных образований Белгородской области на реализацию проектов;</w:t>
      </w:r>
    </w:p>
    <w:p w:rsidR="008813B1" w:rsidRDefault="008813B1">
      <w:pPr>
        <w:pStyle w:val="ConsPlusNormal"/>
        <w:spacing w:before="220"/>
        <w:ind w:firstLine="540"/>
        <w:jc w:val="both"/>
      </w:pPr>
      <w:proofErr w:type="spellStart"/>
      <w:r>
        <w:t>Si</w:t>
      </w:r>
      <w:proofErr w:type="spellEnd"/>
      <w:r>
        <w:t xml:space="preserve"> - объем субсидии бюджету i-</w:t>
      </w:r>
      <w:proofErr w:type="spellStart"/>
      <w:r>
        <w:t>го</w:t>
      </w:r>
      <w:proofErr w:type="spellEnd"/>
      <w:r>
        <w:t xml:space="preserve"> муниципального района (городского округа);</w:t>
      </w:r>
    </w:p>
    <w:p w:rsidR="008813B1" w:rsidRDefault="008813B1">
      <w:pPr>
        <w:pStyle w:val="ConsPlusNormal"/>
        <w:spacing w:before="220"/>
        <w:ind w:firstLine="540"/>
        <w:jc w:val="both"/>
      </w:pPr>
      <w:r>
        <w:t>n - количество муниципальных образований, которым предложено принять наказы к исполнению за счет средств местных бюджетов с привлечением межбюджетных трансфертов из областного бюджета на реализацию наказов.</w:t>
      </w:r>
    </w:p>
    <w:p w:rsidR="008813B1" w:rsidRDefault="008813B1">
      <w:pPr>
        <w:pStyle w:val="ConsPlusNormal"/>
        <w:spacing w:before="220"/>
        <w:ind w:firstLine="540"/>
        <w:jc w:val="both"/>
      </w:pPr>
      <w:r>
        <w:t>Объем субсидии бюджету i-</w:t>
      </w:r>
      <w:proofErr w:type="spellStart"/>
      <w:r>
        <w:t>го</w:t>
      </w:r>
      <w:proofErr w:type="spellEnd"/>
      <w:r>
        <w:t xml:space="preserve"> муниципального района (городского округа) определяется по формуле:</w:t>
      </w:r>
    </w:p>
    <w:p w:rsidR="008813B1" w:rsidRDefault="008813B1">
      <w:pPr>
        <w:pStyle w:val="ConsPlusNormal"/>
        <w:ind w:firstLine="540"/>
        <w:jc w:val="both"/>
      </w:pPr>
    </w:p>
    <w:p w:rsidR="008813B1" w:rsidRDefault="008813B1">
      <w:pPr>
        <w:pStyle w:val="ConsPlusNormal"/>
        <w:jc w:val="center"/>
      </w:pPr>
      <w:proofErr w:type="spellStart"/>
      <w:r>
        <w:t>Si</w:t>
      </w:r>
      <w:proofErr w:type="spellEnd"/>
      <w:r>
        <w:t xml:space="preserve"> = </w:t>
      </w:r>
      <w:proofErr w:type="spellStart"/>
      <w:r>
        <w:t>С</w:t>
      </w:r>
      <w:proofErr w:type="gramStart"/>
      <w:r>
        <w:t>i</w:t>
      </w:r>
      <w:proofErr w:type="spellEnd"/>
      <w:proofErr w:type="gramEnd"/>
      <w:r>
        <w:t xml:space="preserve"> x </w:t>
      </w:r>
      <w:proofErr w:type="spellStart"/>
      <w:r>
        <w:t>Ui</w:t>
      </w:r>
      <w:proofErr w:type="spellEnd"/>
      <w:r>
        <w:t>,</w:t>
      </w:r>
    </w:p>
    <w:p w:rsidR="008813B1" w:rsidRDefault="008813B1">
      <w:pPr>
        <w:pStyle w:val="ConsPlusNormal"/>
        <w:ind w:firstLine="540"/>
        <w:jc w:val="both"/>
      </w:pPr>
    </w:p>
    <w:p w:rsidR="008813B1" w:rsidRDefault="008813B1">
      <w:pPr>
        <w:pStyle w:val="ConsPlusNormal"/>
        <w:ind w:firstLine="540"/>
        <w:jc w:val="both"/>
      </w:pPr>
      <w:r>
        <w:t>где:</w:t>
      </w:r>
    </w:p>
    <w:p w:rsidR="008813B1" w:rsidRDefault="008813B1">
      <w:pPr>
        <w:pStyle w:val="ConsPlusNormal"/>
        <w:spacing w:before="220"/>
        <w:ind w:firstLine="540"/>
        <w:jc w:val="both"/>
      </w:pPr>
      <w:proofErr w:type="spellStart"/>
      <w:r>
        <w:t>Si</w:t>
      </w:r>
      <w:proofErr w:type="spellEnd"/>
      <w:r>
        <w:t xml:space="preserve"> - размер субсидии бюджету i-</w:t>
      </w:r>
      <w:proofErr w:type="spellStart"/>
      <w:r>
        <w:t>го</w:t>
      </w:r>
      <w:proofErr w:type="spellEnd"/>
      <w:r>
        <w:t xml:space="preserve"> муниципального района (городского округа);</w:t>
      </w:r>
    </w:p>
    <w:p w:rsidR="008813B1" w:rsidRDefault="008813B1">
      <w:pPr>
        <w:pStyle w:val="ConsPlusNormal"/>
        <w:spacing w:before="220"/>
        <w:ind w:firstLine="540"/>
        <w:jc w:val="both"/>
      </w:pPr>
      <w:proofErr w:type="spellStart"/>
      <w:r>
        <w:lastRenderedPageBreak/>
        <w:t>С</w:t>
      </w:r>
      <w:proofErr w:type="gramStart"/>
      <w:r>
        <w:t>i</w:t>
      </w:r>
      <w:proofErr w:type="spellEnd"/>
      <w:proofErr w:type="gramEnd"/>
      <w:r>
        <w:t xml:space="preserve"> - сумма средств, необходимых на исполнение наказов на территории i-</w:t>
      </w:r>
      <w:proofErr w:type="spellStart"/>
      <w:r>
        <w:t>го</w:t>
      </w:r>
      <w:proofErr w:type="spellEnd"/>
      <w:r>
        <w:t xml:space="preserve"> муниципального района (городского округа);</w:t>
      </w:r>
    </w:p>
    <w:p w:rsidR="008813B1" w:rsidRDefault="008813B1">
      <w:pPr>
        <w:pStyle w:val="ConsPlusNormal"/>
        <w:spacing w:before="220"/>
        <w:ind w:firstLine="540"/>
        <w:jc w:val="both"/>
      </w:pPr>
      <w:proofErr w:type="spellStart"/>
      <w:r>
        <w:t>Ui</w:t>
      </w:r>
      <w:proofErr w:type="spellEnd"/>
      <w:r>
        <w:t xml:space="preserve"> - уровень </w:t>
      </w:r>
      <w:proofErr w:type="spellStart"/>
      <w:r>
        <w:t>софинансирования</w:t>
      </w:r>
      <w:proofErr w:type="spellEnd"/>
      <w:r>
        <w:t xml:space="preserve"> расходных обязательств i-</w:t>
      </w:r>
      <w:proofErr w:type="spellStart"/>
      <w:r>
        <w:t>го</w:t>
      </w:r>
      <w:proofErr w:type="spellEnd"/>
      <w:r>
        <w:t xml:space="preserve"> муниципального района (городского округа) из областного бюджета в размере 95 процентов.</w:t>
      </w:r>
    </w:p>
    <w:p w:rsidR="008813B1" w:rsidRDefault="008813B1">
      <w:pPr>
        <w:pStyle w:val="ConsPlusNormal"/>
        <w:spacing w:before="220"/>
        <w:ind w:firstLine="540"/>
        <w:jc w:val="both"/>
      </w:pPr>
      <w:r>
        <w:t>8. Условиями предоставления субсидий являются:</w:t>
      </w:r>
    </w:p>
    <w:p w:rsidR="008813B1" w:rsidRDefault="008813B1">
      <w:pPr>
        <w:pStyle w:val="ConsPlusNormal"/>
        <w:spacing w:before="220"/>
        <w:ind w:firstLine="540"/>
        <w:jc w:val="both"/>
      </w:pPr>
      <w:proofErr w:type="gramStart"/>
      <w:r>
        <w:t>1) выписка из решения представительного органа муниципального района (городского округа) о бюджете на соответствующий финансовый год, подтверждающая обязательства по финансированию исполнения наказов за счет средств местного бюджета в размере 5 процентов от общей суммы расходов на реализацию наказов, или гарантийное письмо главы администрации муниципального района (городского округа) о включении в бюджет муниципального района (городского округа) соответствующих ассигнований;</w:t>
      </w:r>
      <w:proofErr w:type="gramEnd"/>
    </w:p>
    <w:p w:rsidR="008813B1" w:rsidRDefault="008813B1">
      <w:pPr>
        <w:pStyle w:val="ConsPlusNormal"/>
        <w:spacing w:before="220"/>
        <w:ind w:firstLine="540"/>
        <w:jc w:val="both"/>
      </w:pPr>
      <w:r>
        <w:t>2) заключение соглашения о предоставлении субсидии между министерством и муниципальным районом (городским округом) (далее - соглашение).</w:t>
      </w:r>
    </w:p>
    <w:p w:rsidR="008813B1" w:rsidRDefault="008813B1">
      <w:pPr>
        <w:pStyle w:val="ConsPlusNormal"/>
        <w:spacing w:before="220"/>
        <w:ind w:firstLine="540"/>
        <w:jc w:val="both"/>
      </w:pPr>
      <w:r>
        <w:t>9. Распределение субсидий устанавливается постановлением Правительства Белгородской области с указанием наименования муниципального района (городского округа) на основании постановления Белгородской областной Думы.</w:t>
      </w:r>
    </w:p>
    <w:p w:rsidR="008813B1" w:rsidRDefault="008813B1">
      <w:pPr>
        <w:pStyle w:val="ConsPlusNormal"/>
        <w:spacing w:before="220"/>
        <w:ind w:firstLine="540"/>
        <w:jc w:val="both"/>
      </w:pPr>
      <w:r>
        <w:t>10. Министерство готовит проект постановления Правительства Белгородской области о распределении субсидий в течение 25 (двадцати пяти) рабочих дней со дня получения постановления Белгородской областной Думы.</w:t>
      </w:r>
    </w:p>
    <w:p w:rsidR="008813B1" w:rsidRDefault="008813B1">
      <w:pPr>
        <w:pStyle w:val="ConsPlusNormal"/>
        <w:spacing w:before="220"/>
        <w:ind w:firstLine="540"/>
        <w:jc w:val="both"/>
      </w:pPr>
      <w:r>
        <w:t>11. Министерство в течение 20 (двадцати) рабочих дней со дня вступления в силу постановления Правительства Белгородской области о распределении субсидий заключает с муниципальными районами (городскими округами) соглашение.</w:t>
      </w:r>
    </w:p>
    <w:p w:rsidR="008813B1" w:rsidRDefault="008813B1">
      <w:pPr>
        <w:pStyle w:val="ConsPlusNormal"/>
        <w:spacing w:before="220"/>
        <w:ind w:firstLine="540"/>
        <w:jc w:val="both"/>
      </w:pPr>
      <w:r>
        <w:t>12. Предоставление субсидий осуществляется за счет средств, предусмотренных законом Белгородской области об областном бюджете на очередной финансовый год и на плановый период, и в пределах размера средств, утвержденных постановлением Правительства Белгородской области о распределении субсидий.</w:t>
      </w:r>
    </w:p>
    <w:p w:rsidR="008813B1" w:rsidRDefault="008813B1">
      <w:pPr>
        <w:pStyle w:val="ConsPlusNormal"/>
        <w:spacing w:before="220"/>
        <w:ind w:firstLine="540"/>
        <w:jc w:val="both"/>
      </w:pPr>
      <w:r>
        <w:t>13. Органы местного самоуправления направляют в министерство заявку на перечисление части субсидии из областного бюджета в размере не более 50 процентов от утвержденного лимита.</w:t>
      </w:r>
    </w:p>
    <w:p w:rsidR="008813B1" w:rsidRDefault="008813B1">
      <w:pPr>
        <w:pStyle w:val="ConsPlusNormal"/>
        <w:spacing w:before="220"/>
        <w:ind w:firstLine="540"/>
        <w:jc w:val="both"/>
      </w:pPr>
      <w:r>
        <w:t>Оставшаяся часть субсидии перечисляется из областного бюджета в бюджет муниципального образования на основании заявки о перечислении субсидии после фактического выполнения работ (услуг) с приложением следующих подтверждающих документов:</w:t>
      </w:r>
    </w:p>
    <w:p w:rsidR="008813B1" w:rsidRDefault="008813B1">
      <w:pPr>
        <w:pStyle w:val="ConsPlusNormal"/>
        <w:spacing w:before="220"/>
        <w:ind w:firstLine="540"/>
        <w:jc w:val="both"/>
      </w:pPr>
      <w:r>
        <w:t>1) контрактов (договоров) на выполнение работ и (или) услуг в электронном виде (однократно);</w:t>
      </w:r>
    </w:p>
    <w:p w:rsidR="008813B1" w:rsidRDefault="008813B1">
      <w:pPr>
        <w:pStyle w:val="ConsPlusNormal"/>
        <w:spacing w:before="220"/>
        <w:ind w:firstLine="540"/>
        <w:jc w:val="both"/>
      </w:pPr>
      <w:r>
        <w:t>2) копий подтверждающих документов о фактически выполненных работах и (или) услугах (формы КС-2, КС-3, фотоматериалы выполненных работ) по мере их закрытия в электронном виде.</w:t>
      </w:r>
    </w:p>
    <w:p w:rsidR="008813B1" w:rsidRDefault="008813B1">
      <w:pPr>
        <w:pStyle w:val="ConsPlusNormal"/>
        <w:jc w:val="both"/>
      </w:pPr>
      <w:r>
        <w:t xml:space="preserve">(п. 13 в ред. </w:t>
      </w:r>
      <w:hyperlink r:id="rId10" w:history="1">
        <w:r>
          <w:rPr>
            <w:color w:val="0000FF"/>
          </w:rPr>
          <w:t>постановления</w:t>
        </w:r>
      </w:hyperlink>
      <w:r>
        <w:t xml:space="preserve"> Правительства Белгородской области от 21.03.2022 N 163-пп)</w:t>
      </w:r>
    </w:p>
    <w:p w:rsidR="008813B1" w:rsidRDefault="008813B1">
      <w:pPr>
        <w:pStyle w:val="ConsPlusNormal"/>
        <w:spacing w:before="220"/>
        <w:ind w:firstLine="540"/>
        <w:jc w:val="both"/>
      </w:pPr>
      <w:r>
        <w:t xml:space="preserve">14. </w:t>
      </w:r>
      <w:proofErr w:type="gramStart"/>
      <w:r>
        <w:t>Министерство в течение 5 (пяти) рабочих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в ОГКУ "Центр бухгалтерского учета" реестр на перечисление субсидий (далее - реестр) для подготовки заявки на финансирование за счет средств областного бюджета в АЦК "Финансы".</w:t>
      </w:r>
      <w:proofErr w:type="gramEnd"/>
    </w:p>
    <w:p w:rsidR="008813B1" w:rsidRDefault="008813B1">
      <w:pPr>
        <w:pStyle w:val="ConsPlusNormal"/>
        <w:jc w:val="both"/>
      </w:pPr>
      <w:r>
        <w:t>(</w:t>
      </w:r>
      <w:proofErr w:type="gramStart"/>
      <w:r>
        <w:t>в</w:t>
      </w:r>
      <w:proofErr w:type="gramEnd"/>
      <w:r>
        <w:t xml:space="preserve"> ред. </w:t>
      </w:r>
      <w:hyperlink r:id="rId11" w:history="1">
        <w:r>
          <w:rPr>
            <w:color w:val="0000FF"/>
          </w:rPr>
          <w:t>Постановления</w:t>
        </w:r>
      </w:hyperlink>
      <w:r>
        <w:t xml:space="preserve"> Правительства Белгородской области от 21.03.2022 N 163-пп)</w:t>
      </w:r>
    </w:p>
    <w:p w:rsidR="008813B1" w:rsidRDefault="008813B1">
      <w:pPr>
        <w:pStyle w:val="ConsPlusNormal"/>
        <w:spacing w:before="220"/>
        <w:ind w:firstLine="540"/>
        <w:jc w:val="both"/>
      </w:pPr>
      <w:proofErr w:type="gramStart"/>
      <w:r>
        <w:lastRenderedPageBreak/>
        <w:t>Министерство финансов и бюджетной политики Белгородской области в течение 3 (трех) рабочих дней со дня получения сводной бюджетной заявки, реестра доводит предельный объем финансирования для перечисления субсидий с лицевого счета министерства, открытого на едином счете областного бюджета в Управлении Федерального казначейства по Белгородской области,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w:t>
      </w:r>
      <w:proofErr w:type="gramEnd"/>
      <w:r>
        <w:t xml:space="preserve"> </w:t>
      </w:r>
      <w:proofErr w:type="gramStart"/>
      <w:r>
        <w:t>для учета операций по переданным полномочиям получателя бюджетных средств по перечислению из бюджета Белгородской области в местные бюджеты</w:t>
      </w:r>
      <w:proofErr w:type="gramEnd"/>
      <w:r>
        <w:t>.</w:t>
      </w:r>
    </w:p>
    <w:p w:rsidR="008813B1" w:rsidRDefault="008813B1">
      <w:pPr>
        <w:pStyle w:val="ConsPlusNormal"/>
        <w:spacing w:before="220"/>
        <w:ind w:firstLine="540"/>
        <w:jc w:val="both"/>
      </w:pPr>
      <w:r>
        <w:t xml:space="preserve">15. </w:t>
      </w:r>
      <w:proofErr w:type="gramStart"/>
      <w:r>
        <w:t>Органы местного самоуправления в течение 3 (трех) рабочих дней со дня поступления субсидии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 направляют средства организациям, выполняющим работы в соответствии с заключенными контрактами (договорами).</w:t>
      </w:r>
      <w:proofErr w:type="gramEnd"/>
    </w:p>
    <w:p w:rsidR="008813B1" w:rsidRDefault="008813B1">
      <w:pPr>
        <w:pStyle w:val="ConsPlusNormal"/>
        <w:spacing w:before="220"/>
        <w:ind w:firstLine="540"/>
        <w:jc w:val="both"/>
      </w:pPr>
      <w:r>
        <w:t>16. Субсидии, предоставляемые муниципальным районам и городским округам, зачисляются в доход бюджета муниципального района (городского округа) и учитываются в составе доходов бюджета муниципального района (городского округа) в соответствии с бюджетной классификацией.</w:t>
      </w:r>
    </w:p>
    <w:p w:rsidR="008813B1" w:rsidRDefault="008813B1">
      <w:pPr>
        <w:pStyle w:val="ConsPlusNormal"/>
        <w:spacing w:before="220"/>
        <w:ind w:firstLine="540"/>
        <w:jc w:val="both"/>
      </w:pPr>
      <w:r>
        <w:t xml:space="preserve">17. </w:t>
      </w:r>
      <w:proofErr w:type="gramStart"/>
      <w:r>
        <w:t>Остатки субсидий, образовавшиеся в результате экономии по итогам осуществления закупок (конкурсных процедур), выполнения работ и уточнения проектно-сметной или сметной документации либо по причине невыполнения работ ввиду расторжения контракта (договора) с подрядчиком вследствие неисполнения его обязательств по контракту (договору), подлежат возврату в полном объеме в областной бюджет в течение 20 (двадцати) рабочих дней со дня образования указанных остатков.</w:t>
      </w:r>
      <w:proofErr w:type="gramEnd"/>
    </w:p>
    <w:p w:rsidR="008813B1" w:rsidRDefault="008813B1">
      <w:pPr>
        <w:pStyle w:val="ConsPlusNormal"/>
        <w:spacing w:before="220"/>
        <w:ind w:firstLine="540"/>
        <w:jc w:val="both"/>
      </w:pPr>
      <w:r>
        <w:t xml:space="preserve">18. Органы местного самоуправления муниципальных районов (городских округов) по форме, в сроки и в порядке, предусмотренные соглашением, представляют в министерство отчетность об осуществлении расходов местного бюджета, в целях </w:t>
      </w:r>
      <w:proofErr w:type="spellStart"/>
      <w:r>
        <w:t>софинансирования</w:t>
      </w:r>
      <w:proofErr w:type="spellEnd"/>
      <w:r>
        <w:t xml:space="preserve"> которых предоставляются субсидии, а также о достижении значения результата использования субсидий.</w:t>
      </w:r>
    </w:p>
    <w:p w:rsidR="008813B1" w:rsidRDefault="008813B1">
      <w:pPr>
        <w:pStyle w:val="ConsPlusNormal"/>
        <w:spacing w:before="220"/>
        <w:ind w:firstLine="540"/>
        <w:jc w:val="both"/>
      </w:pPr>
      <w:r>
        <w:t>19. Оценка эффективности использования субсидии осуществляется министерством путем сравнения фактически достигнутых значений показателя результативности использования субсидии за соответствующий год со значениями показателя результативности использования субсидии, предусмотренными соглашением.</w:t>
      </w:r>
    </w:p>
    <w:p w:rsidR="008813B1" w:rsidRDefault="008813B1">
      <w:pPr>
        <w:pStyle w:val="ConsPlusNormal"/>
        <w:spacing w:before="220"/>
        <w:ind w:firstLine="540"/>
        <w:jc w:val="both"/>
      </w:pPr>
      <w:r>
        <w:t>Критерием эффективности использования субсидий является достижение значения целевого показателя результативности, установленного соглашением о предоставлении субсидии муниципальному образованию.</w:t>
      </w:r>
    </w:p>
    <w:p w:rsidR="008813B1" w:rsidRDefault="008813B1">
      <w:pPr>
        <w:pStyle w:val="ConsPlusNormal"/>
        <w:spacing w:before="220"/>
        <w:ind w:firstLine="540"/>
        <w:jc w:val="both"/>
      </w:pPr>
      <w:r>
        <w:t>Показателем результативности использования субсидии является количество реализованных наказов.</w:t>
      </w:r>
    </w:p>
    <w:p w:rsidR="008813B1" w:rsidRDefault="008813B1">
      <w:pPr>
        <w:pStyle w:val="ConsPlusNormal"/>
        <w:spacing w:before="220"/>
        <w:ind w:firstLine="540"/>
        <w:jc w:val="both"/>
      </w:pPr>
      <w:r>
        <w:t>20. Ответственность за достоверность представляемых в министерство сведений, соблюдение условий предоставления субсидий, целевое и эффективное использование субсидий несут органы местного самоуправления.</w:t>
      </w:r>
    </w:p>
    <w:p w:rsidR="008813B1" w:rsidRDefault="008813B1">
      <w:pPr>
        <w:pStyle w:val="ConsPlusNormal"/>
        <w:spacing w:before="220"/>
        <w:ind w:firstLine="540"/>
        <w:jc w:val="both"/>
      </w:pPr>
      <w:r>
        <w:t xml:space="preserve">21. Не использованный на 1 января соответствующего финансового года остаток субсидии подлежит возврату в областной бюджет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 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w:t>
      </w:r>
      <w:r>
        <w:lastRenderedPageBreak/>
        <w:t>бюджетным законодательством Российской Федерации.</w:t>
      </w:r>
    </w:p>
    <w:p w:rsidR="008813B1" w:rsidRDefault="008813B1">
      <w:pPr>
        <w:pStyle w:val="ConsPlusNormal"/>
        <w:spacing w:before="220"/>
        <w:ind w:firstLine="540"/>
        <w:jc w:val="both"/>
      </w:pPr>
      <w:r>
        <w:t>22. В случае нецелевого использования субсидий к муниципальному образованию применяются бюджетные меры принуждения, предусмотренные бюджетным законодательством Российской Федерации.</w:t>
      </w:r>
    </w:p>
    <w:p w:rsidR="008813B1" w:rsidRDefault="008813B1">
      <w:pPr>
        <w:pStyle w:val="ConsPlusNormal"/>
        <w:spacing w:before="220"/>
        <w:ind w:firstLine="540"/>
        <w:jc w:val="both"/>
      </w:pPr>
      <w:r>
        <w:t xml:space="preserve">23. </w:t>
      </w:r>
      <w:proofErr w:type="gramStart"/>
      <w:r>
        <w:t>Контроль за</w:t>
      </w:r>
      <w:proofErr w:type="gramEnd"/>
      <w:r>
        <w:t xml:space="preserve"> целевым использованием субсидий осуществляется министерством и органами государственного финансового контроля Белгородской области в порядке, установленном бюджетным законодательством Российской Федерации.</w:t>
      </w:r>
    </w:p>
    <w:p w:rsidR="008813B1" w:rsidRDefault="008813B1">
      <w:pPr>
        <w:pStyle w:val="ConsPlusNormal"/>
        <w:jc w:val="both"/>
      </w:pPr>
    </w:p>
    <w:p w:rsidR="008813B1" w:rsidRDefault="008813B1">
      <w:pPr>
        <w:pStyle w:val="ConsPlusNormal"/>
        <w:jc w:val="both"/>
      </w:pPr>
    </w:p>
    <w:p w:rsidR="008813B1" w:rsidRDefault="008813B1">
      <w:pPr>
        <w:pStyle w:val="ConsPlusNormal"/>
        <w:pBdr>
          <w:top w:val="single" w:sz="6" w:space="0" w:color="auto"/>
        </w:pBdr>
        <w:spacing w:before="100" w:after="100"/>
        <w:jc w:val="both"/>
        <w:rPr>
          <w:sz w:val="2"/>
          <w:szCs w:val="2"/>
        </w:rPr>
      </w:pPr>
    </w:p>
    <w:p w:rsidR="00DA1994" w:rsidRDefault="00DA1994">
      <w:bookmarkStart w:id="1" w:name="_GoBack"/>
      <w:bookmarkEnd w:id="1"/>
    </w:p>
    <w:sectPr w:rsidR="00DA1994" w:rsidSect="00335F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3B1"/>
    <w:rsid w:val="008813B1"/>
    <w:rsid w:val="00DA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13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813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813B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13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813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813B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6363FE4AAFE2ED7ABACAC5335907C1344FE374DE12B538877FC129FA8A7FF6A79631E802965AF02D2A0508551F497E09029D807C25B692671D22A5gD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06363FE4AAFE2ED7ABAD4C825355DCC3445B970D316BD6FD8209A74AD8375A1E0D968AE419A5DFB797B415B534911245C0B818B6227ABg0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06363FE4AAFE2ED7ABACAC5335907C1344FE374DE12B538877FC129FA8A7FF6A79631E802965AF02D2A050B551F497E09029D807C25B692671D22A5gDG" TargetMode="External"/><Relationship Id="rId11" Type="http://schemas.openxmlformats.org/officeDocument/2006/relationships/hyperlink" Target="consultantplus://offline/ref=C06363FE4AAFE2ED7ABACAC5335907C1344FE374DE12B538877FC129FA8A7FF6A79631E802965AF02D2A040C551F497E09029D807C25B692671D22A5gDG" TargetMode="External"/><Relationship Id="rId5" Type="http://schemas.openxmlformats.org/officeDocument/2006/relationships/hyperlink" Target="https://www.consultant.ru" TargetMode="External"/><Relationship Id="rId10" Type="http://schemas.openxmlformats.org/officeDocument/2006/relationships/hyperlink" Target="consultantplus://offline/ref=C06363FE4AAFE2ED7ABACAC5335907C1344FE374DE12B538877FC129FA8A7FF6A79631E802965AF02D2A0509551F497E09029D807C25B692671D22A5gDG" TargetMode="Externa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1801</Words>
  <Characters>10270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2022-04-29T06:31:00Z</dcterms:created>
  <dcterms:modified xsi:type="dcterms:W3CDTF">2022-04-29T06:32:00Z</dcterms:modified>
</cp:coreProperties>
</file>